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  <w:bookmarkStart w:id="4" w:name="_GoBack"/>
      <w:bookmarkEnd w:id="4"/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Enquadramento: </w:t>
      </w:r>
      <w:r>
        <w:rPr>
          <w:rFonts w:ascii="Arial" w:hAnsi="Arial" w:cs="Arial"/>
          <w:sz w:val="20"/>
          <w:szCs w:val="20"/>
        </w:rPr>
        <w:t>Fabricação e/ou Montagem de meios de transporte rodoviário e aeroviário.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Processamento:</w:t>
      </w:r>
      <w:r>
        <w:rPr>
          <w:rFonts w:ascii="Arial" w:hAnsi="Arial" w:cs="Arial"/>
          <w:sz w:val="20"/>
          <w:szCs w:val="20"/>
        </w:rPr>
        <w:t xml:space="preserve"> 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(á</w:t>
      </w:r>
      <w:r>
        <w:rPr>
          <w:rFonts w:ascii="Arial" w:hAnsi="Arial" w:cs="Arial"/>
          <w:i/>
          <w:sz w:val="20"/>
          <w:szCs w:val="20"/>
        </w:rPr>
        <w:t>rea construída + área de estocagem + área de estacionamento + área de apoio</w:t>
      </w:r>
      <w:r>
        <w:rPr>
          <w:rFonts w:ascii="Arial" w:hAnsi="Arial" w:cs="Arial"/>
          <w:sz w:val="20"/>
          <w:szCs w:val="20"/>
        </w:rPr>
        <w:t>), quando houver.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softHyphen/>
      </w:r>
      <w:r>
        <w:softHyphen/>
      </w:r>
      <w:r>
        <w:softHyphen/>
      </w:r>
      <w:r>
        <w:t>.................. (m³/mês) ou .................. (kg/mês) ou ............... (.........)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IV.10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IV.11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Listagem e quantitativo de todas as máquinas e equipamentos utilizados na empresa*:</w:t>
      </w:r>
    </w:p>
    <w:tbl>
      <w:tblPr>
        <w:tblStyle w:val="11"/>
        <w:tblW w:w="8397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Listagem de todos os setores da empresa**:</w:t>
      </w:r>
    </w:p>
    <w:tbl>
      <w:tblPr>
        <w:tblStyle w:val="11"/>
        <w:tblW w:w="8505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271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     empreendimento, devendo ser incluídas todas as áreas utilizadas pela empresa, incluindo áreas abertas, pátio de movimentação de veículos, áreas de lazer, estacionamento, etc.</w:t>
      </w: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(  )Sim           (  )Não.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b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demais tipos de equipamentos/máquinas geradores de emissão atmosférica e respectivos controles: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</w:pPr>
    </w:p>
    <w:p>
      <w:pPr>
        <w:ind w:left="-142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27E"/>
    <w:rsid w:val="00024C59"/>
    <w:rsid w:val="000C2E1B"/>
    <w:rsid w:val="000F626F"/>
    <w:rsid w:val="00155E77"/>
    <w:rsid w:val="00187F8C"/>
    <w:rsid w:val="001A64B6"/>
    <w:rsid w:val="001B25D0"/>
    <w:rsid w:val="001C58A3"/>
    <w:rsid w:val="002059C5"/>
    <w:rsid w:val="00223CE9"/>
    <w:rsid w:val="00224ED8"/>
    <w:rsid w:val="00257B7F"/>
    <w:rsid w:val="00264009"/>
    <w:rsid w:val="0027532A"/>
    <w:rsid w:val="002907B0"/>
    <w:rsid w:val="002A47A0"/>
    <w:rsid w:val="002B2EFA"/>
    <w:rsid w:val="002E2DAD"/>
    <w:rsid w:val="00317970"/>
    <w:rsid w:val="003D6FD9"/>
    <w:rsid w:val="003F5D57"/>
    <w:rsid w:val="00400B0B"/>
    <w:rsid w:val="004076E3"/>
    <w:rsid w:val="0041627F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B72AF"/>
    <w:rsid w:val="005C1798"/>
    <w:rsid w:val="00621962"/>
    <w:rsid w:val="00663022"/>
    <w:rsid w:val="00692BD3"/>
    <w:rsid w:val="006A0EEC"/>
    <w:rsid w:val="006B27C6"/>
    <w:rsid w:val="006B42B5"/>
    <w:rsid w:val="006B7ECD"/>
    <w:rsid w:val="006C476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D40ED"/>
    <w:rsid w:val="008E022B"/>
    <w:rsid w:val="008E7EF4"/>
    <w:rsid w:val="008F43CD"/>
    <w:rsid w:val="009162A8"/>
    <w:rsid w:val="00923198"/>
    <w:rsid w:val="00955DF3"/>
    <w:rsid w:val="00962A9A"/>
    <w:rsid w:val="009A1256"/>
    <w:rsid w:val="009A46C0"/>
    <w:rsid w:val="009B4EA1"/>
    <w:rsid w:val="009D537F"/>
    <w:rsid w:val="009E7598"/>
    <w:rsid w:val="00A51C6F"/>
    <w:rsid w:val="00A537D2"/>
    <w:rsid w:val="00AB01F7"/>
    <w:rsid w:val="00AD2887"/>
    <w:rsid w:val="00AE0CD3"/>
    <w:rsid w:val="00B27222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621D3"/>
    <w:rsid w:val="00EA4213"/>
    <w:rsid w:val="00EB5DF5"/>
    <w:rsid w:val="00ED2BF8"/>
    <w:rsid w:val="00EE2CBE"/>
    <w:rsid w:val="00EF0A35"/>
    <w:rsid w:val="00F01FA0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  <w:rsid w:val="372C5D29"/>
    <w:rsid w:val="414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F6083-6F26-424F-BEA5-BE5941342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6511</Words>
  <Characters>35165</Characters>
  <Lines>293</Lines>
  <Paragraphs>83</Paragraphs>
  <ScaleCrop>false</ScaleCrop>
  <LinksUpToDate>false</LinksUpToDate>
  <CharactersWithSpaces>41593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cp:lastModifiedBy>julielzabetzel</cp:lastModifiedBy>
  <dcterms:modified xsi:type="dcterms:W3CDTF">2019-02-08T11:01:20Z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