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Polimento de Rochas Ornamentais, quando exclusivo.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da atividade desenvolvida: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máxima de Rochas polidas (m²/mês)</w:t>
      </w:r>
      <w:r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b/>
          <w:sz w:val="20"/>
          <w:szCs w:val="20"/>
        </w:rPr>
        <w:t xml:space="preserve">CMCD ≤ 37.500 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bookmarkStart w:id="3" w:name="_GoBack"/>
      <w:bookmarkEnd w:id="3"/>
      <w:r>
        <w:rPr>
          <w:rFonts w:cs="Arial"/>
        </w:rPr>
        <w:t xml:space="preserve"> de terraplanagem.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II.9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spacing w:line="360" w:lineRule="auto"/>
        <w:rPr>
          <w:rFonts w:cs="Arial" w:asciiTheme="minorHAnsi" w:hAnsiTheme="minorHAnsi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Listar as matérias-primas utilizadas: 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Procedência da(s) matérias primas(s) utilizada(s):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mensal média (unidade):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Instalada da indústria (unidade):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fabricado(s): ______________________________________________________________________________ 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11"/>
        <w:tblW w:w="850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11"/>
        <w:tblW w:w="850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 usados no processo produtivo</w:t>
      </w:r>
      <w:r>
        <w:rPr>
          <w:rFonts w:ascii="Arial" w:hAnsi="Arial" w:cs="Arial"/>
          <w:sz w:val="20"/>
          <w:szCs w:val="20"/>
        </w:rPr>
        <w:t>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químico(s) utilizado(s) na empresa: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superior a 250L:       (   )sim;  ( 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contenção: (  )sim;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 )setor independente; (   )dentro do galpão produtivo;  (   )outro –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produtos apresentam incompatibilidade química: _______________________________________________________________________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i/>
        </w:rPr>
        <w:t>III.1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i/>
        </w:rPr>
        <w:t>OBS: 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>Capacidade produtiva mensal</w:t>
      </w:r>
      <w:r>
        <w:rPr>
          <w:i/>
        </w:rPr>
        <w:softHyphen/>
      </w:r>
      <w:r>
        <w:rPr>
          <w:rFonts w:cs="Arial"/>
          <w:i/>
        </w:rPr>
        <w:t>:</w:t>
      </w:r>
      <w:r>
        <w:rPr>
          <w:rFonts w:cs="Arial"/>
        </w:rPr>
        <w:t xml:space="preserve"> 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as matérias-primas utilizadas: 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>
        <w:rPr>
          <w:rFonts w:cs="Arial"/>
          <w:b/>
          <w:i/>
        </w:rPr>
        <w:t xml:space="preserve">IV.6 </w:t>
      </w:r>
      <w:r>
        <w:rPr>
          <w:rFonts w:cs="Arial"/>
          <w:i/>
        </w:rPr>
        <w:t>Especificar o processo de polimento das rochas: 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IV.8 </w:t>
      </w:r>
      <w:r>
        <w:rPr>
          <w:rFonts w:cs="Arial"/>
          <w:i/>
        </w:rPr>
        <w:t xml:space="preserve">Possui sistema de umectação nas pilhas de areia e brita? 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 há estocagem dessas matérias-primas.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 xml:space="preserve">IV.9 </w:t>
      </w:r>
      <w:r>
        <w:rPr>
          <w:i/>
        </w:rPr>
        <w:t>Possui depósito para armazenamento de produtos perigosos (aditivos, desmoldantes e outros)?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(água de lavagem dos pátios e equipamentos ou outros)?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VII.1</w:t>
      </w:r>
      <w:r>
        <w:rPr>
          <w:rFonts w:cs="Arial"/>
          <w:i/>
        </w:rPr>
        <w:t xml:space="preserve"> Gerenciamento de resíduos </w:t>
      </w:r>
      <w:r>
        <w:rPr>
          <w:rFonts w:cs="Arial"/>
          <w:i/>
          <w:u w:val="single"/>
        </w:rPr>
        <w:t>não perigosos</w:t>
      </w:r>
      <w:r>
        <w:rPr>
          <w:rFonts w:cs="Arial"/>
          <w:i/>
        </w:rPr>
        <w:t xml:space="preserve"> gerados na atividade:</w:t>
      </w:r>
    </w:p>
    <w:tbl>
      <w:tblPr>
        <w:tblStyle w:val="10"/>
        <w:tblW w:w="917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(3).    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</w:t>
            </w:r>
            <w:r>
              <w:rPr>
                <w:sz w:val="18"/>
                <w:szCs w:val="18"/>
              </w:rPr>
              <w:t>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e) Outros. Especificar: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/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Indicar os nºs conrrespondentes aos tipos de acondicionamento, armazenamento e destinação realizados no local. Pode ser indicado mais de um nº por tipo de resíduo.</w:t>
      </w:r>
    </w:p>
    <w:tbl>
      <w:tblPr>
        <w:tblStyle w:val="10"/>
        <w:tblW w:w="939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81"/>
        <w:gridCol w:w="3260"/>
        <w:gridCol w:w="2749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" w:hRule="atLeast"/>
          <w:jc w:val="center"/>
        </w:trPr>
        <w:tc>
          <w:tcPr>
            <w:tcW w:w="3381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Tambor de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60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(6) Outro. </w:t>
            </w:r>
          </w:p>
          <w:p>
            <w:pPr>
              <w:pStyle w:val="5"/>
              <w:tabs>
                <w:tab w:val="left" w:pos="360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........................................</w:t>
            </w:r>
          </w:p>
        </w:tc>
        <w:tc>
          <w:tcPr>
            <w:tcW w:w="326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80"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Contenção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Local descoberto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(5) Outro.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....................................</w:t>
            </w:r>
          </w:p>
        </w:tc>
        <w:tc>
          <w:tcPr>
            <w:tcW w:w="2749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(4) </w:t>
            </w:r>
            <w:r>
              <w:t>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(5) Outro.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numPr>
          <w:ilvl w:val="0"/>
          <w:numId w:val="2"/>
        </w:numPr>
        <w:tabs>
          <w:tab w:val="left" w:pos="255"/>
          <w:tab w:val="clear" w:pos="743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ind w:left="0" w:firstLine="0"/>
        <w:rPr>
          <w:rFonts w:cs="Arial"/>
        </w:rPr>
      </w:pPr>
      <w:r>
        <w:rPr>
          <w:rFonts w:cs="Arial"/>
        </w:rPr>
        <w:t xml:space="preserve">Quando for indicado o </w:t>
      </w:r>
      <w:r>
        <w:rPr>
          <w:rFonts w:cs="Arial"/>
          <w:u w:val="single"/>
        </w:rPr>
        <w:t>“nº 1”</w:t>
      </w:r>
      <w:r>
        <w:rPr>
          <w:rFonts w:cs="Arial"/>
        </w:rPr>
        <w:t xml:space="preserve"> no item </w:t>
      </w:r>
      <w:r>
        <w:rPr>
          <w:rFonts w:cs="Arial"/>
          <w:u w:val="single"/>
        </w:rPr>
        <w:t>“destinação”</w:t>
      </w:r>
      <w:r>
        <w:rPr>
          <w:rFonts w:cs="Arial"/>
        </w:rPr>
        <w:t xml:space="preserve"> deverá ser indicado(s) nos campos abaixo o(s) nome(s) da(s) empresa(s) e nº(s) da(s) licença(s) ambiental(is) para coleta e transporte  e destinação final dos resíduos. </w:t>
      </w:r>
    </w:p>
    <w:p>
      <w:pPr>
        <w:pStyle w:val="5"/>
        <w:tabs>
          <w:tab w:val="left" w:pos="0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  <w:b/>
        </w:rPr>
        <w:t>VII.1.1</w:t>
      </w:r>
      <w:r>
        <w:rPr>
          <w:rFonts w:cs="Arial"/>
        </w:rPr>
        <w:t xml:space="preserve"> Informar a (s) Empresa(s) Responsável (is) para </w:t>
      </w:r>
      <w:r>
        <w:rPr>
          <w:rFonts w:cs="Arial"/>
          <w:u w:val="single"/>
        </w:rPr>
        <w:t xml:space="preserve">coleta, transporte </w:t>
      </w:r>
      <w:r>
        <w:rPr>
          <w:rFonts w:cs="Arial"/>
        </w:rPr>
        <w:t xml:space="preserve">dos resíduos </w:t>
      </w:r>
      <w:r>
        <w:rPr>
          <w:rFonts w:cs="Arial"/>
          <w:b/>
        </w:rPr>
        <w:t>não</w:t>
      </w:r>
      <w:r>
        <w:rPr>
          <w:rFonts w:cs="Arial"/>
        </w:rPr>
        <w:t xml:space="preserve"> perigosos: 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VII.1.2</w:t>
      </w:r>
      <w:r>
        <w:rPr>
          <w:rFonts w:cs="Arial"/>
        </w:rPr>
        <w:t xml:space="preserve"> Informar a (s) Empresa(s) Responsável (is) para </w:t>
      </w:r>
      <w:r>
        <w:rPr>
          <w:rFonts w:cs="Arial"/>
          <w:u w:val="single"/>
        </w:rPr>
        <w:t>destinação final</w:t>
      </w:r>
      <w:r>
        <w:rPr>
          <w:rFonts w:cs="Arial"/>
        </w:rPr>
        <w:t xml:space="preserve"> dos resíduos </w:t>
      </w:r>
      <w:r>
        <w:rPr>
          <w:rFonts w:cs="Arial"/>
          <w:b/>
        </w:rPr>
        <w:t>não</w:t>
      </w:r>
      <w:r>
        <w:rPr>
          <w:rFonts w:cs="Arial"/>
        </w:rPr>
        <w:t xml:space="preserve">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</w:t>
      </w:r>
      <w:r>
        <w:rPr>
          <w:rFonts w:cs="Arial"/>
          <w:i/>
          <w:u w:val="single"/>
        </w:rPr>
        <w:t xml:space="preserve">Gerenciamento de resíduos </w:t>
      </w:r>
      <w:r>
        <w:rPr>
          <w:rFonts w:cs="Arial"/>
          <w:b/>
          <w:i/>
          <w:u w:val="single"/>
        </w:rPr>
        <w:t>perigosos (Classe I)</w:t>
      </w:r>
      <w:r>
        <w:rPr>
          <w:rFonts w:cs="Arial"/>
          <w:i/>
          <w:u w:val="single"/>
        </w:rPr>
        <w:t xml:space="preserve"> gerados na atividade:</w:t>
      </w:r>
    </w:p>
    <w:tbl>
      <w:tblPr>
        <w:tblStyle w:val="10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4"/>
        <w:gridCol w:w="2073"/>
        <w:gridCol w:w="1781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073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781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643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(3).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</w:tcPr>
          <w:p>
            <w:pPr>
              <w:pStyle w:val="5"/>
              <w:tabs>
                <w:tab w:val="left" w:pos="-113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Estopas, trapos, filtros, papéis, papelões contaminados.</w:t>
            </w:r>
          </w:p>
        </w:tc>
        <w:tc>
          <w:tcPr>
            <w:tcW w:w="207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</w:tcPr>
          <w:p>
            <w:pPr>
              <w:pStyle w:val="5"/>
              <w:tabs>
                <w:tab w:val="left" w:pos="-113"/>
                <w:tab w:val="left" w:pos="272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b) Embalagens / recipientes descartados (latas, frascos etc.)</w:t>
            </w:r>
          </w:p>
        </w:tc>
        <w:tc>
          <w:tcPr>
            <w:tcW w:w="207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</w:tcPr>
          <w:p>
            <w:pPr>
              <w:pStyle w:val="5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c) Materiais contaminados com óleo.</w:t>
            </w:r>
          </w:p>
          <w:p>
            <w:pPr>
              <w:pStyle w:val="5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7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</w:tcPr>
          <w:p>
            <w:pPr>
              <w:pStyle w:val="5"/>
              <w:tabs>
                <w:tab w:val="left" w:pos="-113"/>
                <w:tab w:val="left" w:pos="272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material oriundo do processo de polimento </w:t>
            </w:r>
          </w:p>
        </w:tc>
        <w:tc>
          <w:tcPr>
            <w:tcW w:w="207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564" w:type="dxa"/>
          </w:tcPr>
          <w:p>
            <w:pPr>
              <w:pStyle w:val="5"/>
              <w:tabs>
                <w:tab w:val="left" w:pos="-113"/>
                <w:tab w:val="left" w:pos="272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Outros. Especificar: </w:t>
            </w:r>
          </w:p>
          <w:p>
            <w:pPr>
              <w:pStyle w:val="5"/>
              <w:tabs>
                <w:tab w:val="left" w:pos="-113"/>
                <w:tab w:val="left" w:pos="272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7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/>
    <w:tbl>
      <w:tblPr>
        <w:tblStyle w:val="10"/>
        <w:tblW w:w="952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06"/>
        <w:gridCol w:w="3251"/>
        <w:gridCol w:w="2872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18" w:hRule="atLeast"/>
          <w:jc w:val="center"/>
        </w:trPr>
        <w:tc>
          <w:tcPr>
            <w:tcW w:w="3406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(4) Outro.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.............................................</w:t>
            </w:r>
          </w:p>
        </w:tc>
        <w:tc>
          <w:tcPr>
            <w:tcW w:w="3251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Contenção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(4) Outro.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........................................</w:t>
            </w:r>
          </w:p>
        </w:tc>
        <w:tc>
          <w:tcPr>
            <w:tcW w:w="2872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(4) Outro.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Especificar: 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numPr>
          <w:ilvl w:val="0"/>
          <w:numId w:val="2"/>
        </w:numPr>
        <w:tabs>
          <w:tab w:val="left" w:pos="255"/>
          <w:tab w:val="clear" w:pos="743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ind w:left="0" w:firstLine="0"/>
        <w:rPr>
          <w:rFonts w:cs="Arial"/>
        </w:rPr>
      </w:pPr>
      <w:r>
        <w:rPr>
          <w:rFonts w:cs="Arial"/>
        </w:rPr>
        <w:t xml:space="preserve">Quando for indicado o </w:t>
      </w:r>
      <w:r>
        <w:rPr>
          <w:rFonts w:cs="Arial"/>
          <w:u w:val="single"/>
        </w:rPr>
        <w:t>“nº 1”</w:t>
      </w:r>
      <w:r>
        <w:rPr>
          <w:rFonts w:cs="Arial"/>
        </w:rPr>
        <w:t xml:space="preserve"> no item </w:t>
      </w:r>
      <w:r>
        <w:rPr>
          <w:rFonts w:cs="Arial"/>
          <w:u w:val="single"/>
        </w:rPr>
        <w:t>“destinação”</w:t>
      </w:r>
      <w:r>
        <w:rPr>
          <w:rFonts w:cs="Arial"/>
        </w:rPr>
        <w:t xml:space="preserve"> deverá ser indicado(s) nos campos abaixo o(s) nome(s) da(s) empresa(s) e nº(s) da(s) licença(s) ambiental(is) para coleta e transporte  e destinação final dos resíduos. </w:t>
      </w:r>
    </w:p>
    <w:p>
      <w:pPr>
        <w:pStyle w:val="5"/>
        <w:tabs>
          <w:tab w:val="left" w:pos="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VII.2.1</w:t>
      </w:r>
      <w:r>
        <w:rPr>
          <w:rFonts w:cs="Arial"/>
        </w:rPr>
        <w:t xml:space="preserve"> Informar a (s) Empresa(s) Responsável (is) para </w:t>
      </w:r>
      <w:r>
        <w:rPr>
          <w:rFonts w:cs="Arial"/>
          <w:u w:val="single"/>
        </w:rPr>
        <w:t>coleta, transporte</w:t>
      </w:r>
      <w:r>
        <w:rPr>
          <w:rFonts w:cs="Arial"/>
        </w:rPr>
        <w:t xml:space="preserve"> dos resíduos </w:t>
      </w:r>
      <w:r>
        <w:rPr>
          <w:rFonts w:cs="Arial"/>
          <w:b/>
        </w:rPr>
        <w:t>perigosos</w:t>
      </w:r>
      <w:r>
        <w:rPr>
          <w:rFonts w:cs="Arial"/>
        </w:rPr>
        <w:t>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VII.2.2</w:t>
      </w:r>
      <w:r>
        <w:rPr>
          <w:rFonts w:cs="Arial"/>
        </w:rPr>
        <w:t xml:space="preserve"> Informar a (s) Empresa(s) Responsável (is) para </w:t>
      </w:r>
      <w:r>
        <w:rPr>
          <w:rFonts w:cs="Arial"/>
          <w:u w:val="single"/>
        </w:rPr>
        <w:t>destinação final</w:t>
      </w:r>
      <w:r>
        <w:rPr>
          <w:rFonts w:cs="Arial"/>
        </w:rPr>
        <w:t xml:space="preserve"> dos resíduos </w:t>
      </w:r>
      <w:r>
        <w:rPr>
          <w:rFonts w:cs="Arial"/>
          <w:b/>
        </w:rPr>
        <w:t>perigosos</w:t>
      </w:r>
      <w:r>
        <w:rPr>
          <w:rFonts w:cs="Arial"/>
        </w:rPr>
        <w:t>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Complementação. Apresentar estudo suscinto que contemple, sobretudo, o gerenciamento dos  resíduos oriundos do processo produtivo (lama, componentes desgastados de máquinas, restos inservíveis, etc)  com explicitação:</w:t>
      </w:r>
    </w:p>
    <w:p>
      <w:pPr>
        <w:pStyle w:val="20"/>
        <w:numPr>
          <w:ilvl w:val="0"/>
          <w:numId w:val="3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3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3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20"/>
        <w:numPr>
          <w:ilvl w:val="0"/>
          <w:numId w:val="3"/>
        </w:numPr>
        <w:spacing w:before="335" w:beforeAutospacing="0" w:after="335" w:afterAutospacing="0" w:line="360" w:lineRule="auto"/>
        <w:ind w:right="23"/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pStyle w:val="20"/>
        <w:spacing w:before="335" w:beforeAutospacing="0" w:after="335" w:afterAutospacing="0" w:line="360" w:lineRule="auto"/>
        <w:ind w:right="23"/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10856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12"/>
        <w:gridCol w:w="812"/>
        <w:gridCol w:w="1176"/>
        <w:gridCol w:w="1707"/>
        <w:gridCol w:w="1176"/>
        <w:gridCol w:w="1801"/>
        <w:gridCol w:w="1116"/>
        <w:gridCol w:w="915"/>
        <w:gridCol w:w="134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7" w:hRule="atLeast"/>
          <w:jc w:val="center"/>
        </w:trPr>
        <w:tc>
          <w:tcPr>
            <w:tcW w:w="1085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08" w:hRule="atLeas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6" w:hRule="exac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6" w:hRule="exac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6" w:hRule="exac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6" w:hRule="exact"/>
          <w:jc w:val="center"/>
        </w:trPr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8025" w:type="dxa"/>
        <w:jc w:val="center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440"/>
        <w:gridCol w:w="1459"/>
        <w:gridCol w:w="1980"/>
        <w:gridCol w:w="146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14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Style w:val="10"/>
              <w:tblW w:w="10395" w:type="dxa"/>
              <w:tblInd w:w="3905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964"/>
              <w:gridCol w:w="2372"/>
              <w:gridCol w:w="2624"/>
              <w:gridCol w:w="2435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23" w:hRule="atLeast"/>
              </w:trPr>
              <w:tc>
                <w:tcPr>
                  <w:tcW w:w="2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Exemplos: adapte à atividade 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70" w:hRule="exact"/>
              </w:trPr>
              <w:tc>
                <w:tcPr>
                  <w:tcW w:w="29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000000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3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6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Estocagem</w:t>
                  </w:r>
                </w:p>
              </w:tc>
              <w:tc>
                <w:tcPr>
                  <w:tcW w:w="243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66" w:hRule="exact"/>
              </w:trPr>
              <w:tc>
                <w:tcPr>
                  <w:tcW w:w="29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Administrativos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Sacolas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63" w:hRule="exact"/>
              </w:trPr>
              <w:tc>
                <w:tcPr>
                  <w:tcW w:w="29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de cerâmica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15" w:hRule="exact"/>
              </w:trPr>
              <w:tc>
                <w:tcPr>
                  <w:tcW w:w="29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6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64" w:hRule="exact"/>
              </w:trPr>
              <w:tc>
                <w:tcPr>
                  <w:tcW w:w="29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Papel e papelão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6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4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58" w:hRule="exact"/>
              </w:trPr>
              <w:tc>
                <w:tcPr>
                  <w:tcW w:w="296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Plásticos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6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4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66" w:hRule="exact"/>
              </w:trPr>
              <w:tc>
                <w:tcPr>
                  <w:tcW w:w="29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3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62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43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cs="Arial" w:asciiTheme="minorHAnsi" w:hAnsiTheme="minorHAnsi"/>
          <w:sz w:val="22"/>
          <w:szCs w:val="20"/>
        </w:rPr>
        <w:t>(marque com “x” a(s) opção(ões) correspondente(s) e responda o(s) questionário(s) equivalente(s) à(s) alternativa(s) marcada(s)):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>Área de armazenamento temporária de restos inservíveis de chapas: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Área de armazenamento temporário de resíduos Classe I: 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tabs>
          <w:tab w:val="left" w:pos="1560"/>
        </w:tabs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5"/>
        </w:numPr>
        <w:spacing w:line="360" w:lineRule="auto"/>
        <w:ind w:left="1560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Impermeabilizado;  (  ) concretado;  (  )solo exposto; (  ) Outro: 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tabs>
          <w:tab w:val="left" w:pos="1560"/>
        </w:tabs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5"/>
        </w:numPr>
        <w:spacing w:line="360" w:lineRule="auto"/>
        <w:ind w:left="1560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Impermeabilizado;  (  ) concretado;  (  )solo exposto; (  ) Outro:_______________________________________________________________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>
      <w:pPr>
        <w:pStyle w:val="16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do setor onde é realizada a atividade de produção: (   )totalmente fechada; (   ) parcialmente fechada; (   )parcialmente aberta;    (   ) aberta;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 )parcial; (   )total;  (   )sem cobertura.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 _________________________________________________________________________________Identificação da natureza das emissões atmosféricas: ______________________________________________________________________ 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Controles adotados</w:t>
      </w:r>
    </w:p>
    <w:p>
      <w:pPr>
        <w:pStyle w:val="16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1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Emissão de Ruídos: 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6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Sim;   (   ) Não.</w:t>
      </w:r>
    </w:p>
    <w:p>
      <w:pPr>
        <w:pStyle w:val="16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possua, responda os itens a seguir: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redução de ruído:   (   ) Sim;   (   ) Não.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positivo responda aos itens a seguir: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________</w:t>
      </w:r>
    </w:p>
    <w:p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/>
    <w:p/>
    <w:p/>
    <w:p/>
    <w:p/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276" w:lineRule="auto"/>
        <w:rPr>
          <w:rFonts w:cs="Arial"/>
        </w:rPr>
      </w:pPr>
    </w:p>
    <w:p>
      <w:pPr>
        <w:rPr>
          <w:rFonts w:ascii="Arial" w:hAnsi="Arial" w:cs="Arial"/>
        </w:rPr>
      </w:pPr>
    </w:p>
    <w:p/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276" w:lineRule="auto"/>
        <w:rPr>
          <w:rFonts w:cs="Arial"/>
        </w:rPr>
      </w:pPr>
    </w:p>
    <w:p>
      <w:pPr>
        <w:rPr>
          <w:rFonts w:ascii="Arial" w:hAnsi="Arial" w:cs="Arial"/>
        </w:rPr>
      </w:pPr>
    </w:p>
    <w:p/>
    <w:p/>
    <w:p/>
    <w:p/>
    <w:p/>
    <w:p/>
    <w:p/>
    <w:p>
      <w:pPr>
        <w:spacing w:line="360" w:lineRule="auto"/>
        <w:jc w:val="both"/>
      </w:pPr>
    </w:p>
    <w:p>
      <w:pPr>
        <w:spacing w:line="360" w:lineRule="auto"/>
        <w:jc w:val="both"/>
      </w:pP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18D37CE3"/>
    <w:lvl w:ilvl="0" w:tentative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abstractNum w:abstractNumId="8">
    <w:nsid w:val="7BAD6C5D"/>
    <w:multiLevelType w:val="multilevel"/>
    <w:tmpl w:val="7BAD6C5D"/>
    <w:lvl w:ilvl="0" w:tentative="0">
      <w:start w:val="1"/>
      <w:numFmt w:val="bullet"/>
      <w:lvlText w:val=""/>
      <w:lvlJc w:val="left"/>
      <w:pPr>
        <w:tabs>
          <w:tab w:val="left" w:pos="743"/>
        </w:tabs>
        <w:ind w:left="74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63"/>
        </w:tabs>
        <w:ind w:left="146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83"/>
        </w:tabs>
        <w:ind w:left="218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03"/>
        </w:tabs>
        <w:ind w:left="290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23"/>
        </w:tabs>
        <w:ind w:left="362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43"/>
        </w:tabs>
        <w:ind w:left="434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63"/>
        </w:tabs>
        <w:ind w:left="506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83"/>
        </w:tabs>
        <w:ind w:left="578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03"/>
        </w:tabs>
        <w:ind w:left="6503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40A18"/>
    <w:rsid w:val="00045676"/>
    <w:rsid w:val="00051A66"/>
    <w:rsid w:val="00060184"/>
    <w:rsid w:val="00070A75"/>
    <w:rsid w:val="00077F87"/>
    <w:rsid w:val="000802E0"/>
    <w:rsid w:val="00120D93"/>
    <w:rsid w:val="00137FF9"/>
    <w:rsid w:val="00146C2E"/>
    <w:rsid w:val="00176E6E"/>
    <w:rsid w:val="00187F8C"/>
    <w:rsid w:val="001932E2"/>
    <w:rsid w:val="001B25D0"/>
    <w:rsid w:val="001D2673"/>
    <w:rsid w:val="001E62FA"/>
    <w:rsid w:val="00223CE9"/>
    <w:rsid w:val="002907B0"/>
    <w:rsid w:val="002B06B5"/>
    <w:rsid w:val="002B2EFA"/>
    <w:rsid w:val="002C1B24"/>
    <w:rsid w:val="002F4843"/>
    <w:rsid w:val="00317970"/>
    <w:rsid w:val="00353835"/>
    <w:rsid w:val="003A3B40"/>
    <w:rsid w:val="003C115A"/>
    <w:rsid w:val="003F0E23"/>
    <w:rsid w:val="00400B0B"/>
    <w:rsid w:val="004D3DC7"/>
    <w:rsid w:val="004F73BD"/>
    <w:rsid w:val="004F7CCA"/>
    <w:rsid w:val="00515222"/>
    <w:rsid w:val="00517CDF"/>
    <w:rsid w:val="00530B92"/>
    <w:rsid w:val="00573BF4"/>
    <w:rsid w:val="005D1581"/>
    <w:rsid w:val="005E6001"/>
    <w:rsid w:val="005E704E"/>
    <w:rsid w:val="005F4023"/>
    <w:rsid w:val="0062133E"/>
    <w:rsid w:val="0065665C"/>
    <w:rsid w:val="006579DF"/>
    <w:rsid w:val="00662B4A"/>
    <w:rsid w:val="00663022"/>
    <w:rsid w:val="006833CF"/>
    <w:rsid w:val="00692BD3"/>
    <w:rsid w:val="006A5C24"/>
    <w:rsid w:val="006B42B5"/>
    <w:rsid w:val="006B7ECD"/>
    <w:rsid w:val="006F26D2"/>
    <w:rsid w:val="007215CA"/>
    <w:rsid w:val="007337C3"/>
    <w:rsid w:val="00736B6C"/>
    <w:rsid w:val="00747350"/>
    <w:rsid w:val="007732A0"/>
    <w:rsid w:val="007D0C48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E3B10"/>
    <w:rsid w:val="008E7EF4"/>
    <w:rsid w:val="008F6CC4"/>
    <w:rsid w:val="009036DF"/>
    <w:rsid w:val="00907831"/>
    <w:rsid w:val="009256A3"/>
    <w:rsid w:val="0099602E"/>
    <w:rsid w:val="009A1256"/>
    <w:rsid w:val="009D537F"/>
    <w:rsid w:val="00A32C7E"/>
    <w:rsid w:val="00A94E27"/>
    <w:rsid w:val="00A964B3"/>
    <w:rsid w:val="00AA60B9"/>
    <w:rsid w:val="00AB01F7"/>
    <w:rsid w:val="00AF6717"/>
    <w:rsid w:val="00B27222"/>
    <w:rsid w:val="00B42162"/>
    <w:rsid w:val="00B54494"/>
    <w:rsid w:val="00B63E61"/>
    <w:rsid w:val="00B64B0B"/>
    <w:rsid w:val="00B854C4"/>
    <w:rsid w:val="00B93284"/>
    <w:rsid w:val="00C03F82"/>
    <w:rsid w:val="00C045F3"/>
    <w:rsid w:val="00C111CD"/>
    <w:rsid w:val="00C1567D"/>
    <w:rsid w:val="00C3532B"/>
    <w:rsid w:val="00C406A2"/>
    <w:rsid w:val="00C40995"/>
    <w:rsid w:val="00C40A90"/>
    <w:rsid w:val="00C45228"/>
    <w:rsid w:val="00C7534D"/>
    <w:rsid w:val="00C80BBE"/>
    <w:rsid w:val="00C8749C"/>
    <w:rsid w:val="00CA40A6"/>
    <w:rsid w:val="00CB32C5"/>
    <w:rsid w:val="00CD0441"/>
    <w:rsid w:val="00CE2FD1"/>
    <w:rsid w:val="00CE7360"/>
    <w:rsid w:val="00D25044"/>
    <w:rsid w:val="00D67096"/>
    <w:rsid w:val="00DA20A6"/>
    <w:rsid w:val="00DA6D75"/>
    <w:rsid w:val="00DC4C75"/>
    <w:rsid w:val="00DC653D"/>
    <w:rsid w:val="00E52AFD"/>
    <w:rsid w:val="00E621D3"/>
    <w:rsid w:val="00EB59D0"/>
    <w:rsid w:val="00EF0A35"/>
    <w:rsid w:val="00F258FD"/>
    <w:rsid w:val="00F4199D"/>
    <w:rsid w:val="00F74B6D"/>
    <w:rsid w:val="00F860CD"/>
    <w:rsid w:val="00F9705F"/>
    <w:rsid w:val="00FD51EE"/>
    <w:rsid w:val="00FF5B49"/>
    <w:rsid w:val="38F03F25"/>
    <w:rsid w:val="4617403C"/>
    <w:rsid w:val="6EEC2D6D"/>
    <w:rsid w:val="74E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1"/>
        <o:r id="V:Rule5" type="connector" idref="#_x0000_s2082"/>
        <o:r id="V:Rule6" type="connector" idref="#_x0000_s2083"/>
        <o:r id="V:Rule7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qFormat/>
    <w:uiPriority w:val="99"/>
    <w:pPr>
      <w:spacing w:after="120"/>
    </w:pPr>
  </w:style>
  <w:style w:type="paragraph" w:styleId="4">
    <w:name w:val="annotation text"/>
    <w:basedOn w:val="1"/>
    <w:link w:val="18"/>
    <w:qFormat/>
    <w:uiPriority w:val="0"/>
    <w:rPr>
      <w:sz w:val="20"/>
      <w:szCs w:val="20"/>
    </w:rPr>
  </w:style>
  <w:style w:type="paragraph" w:styleId="5">
    <w:name w:val="Body Text 2"/>
    <w:basedOn w:val="1"/>
    <w:link w:val="17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qFormat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qFormat/>
    <w:uiPriority w:val="99"/>
  </w:style>
  <w:style w:type="character" w:customStyle="1" w:styleId="13">
    <w:name w:val="Rodapé Char"/>
    <w:basedOn w:val="9"/>
    <w:link w:val="7"/>
    <w:semiHidden/>
    <w:qFormat/>
    <w:uiPriority w:val="99"/>
  </w:style>
  <w:style w:type="character" w:customStyle="1" w:styleId="14">
    <w:name w:val="Texto de balão Char"/>
    <w:basedOn w:val="9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5950</Words>
  <Characters>32133</Characters>
  <Lines>267</Lines>
  <Paragraphs>76</Paragraphs>
  <ScaleCrop>false</ScaleCrop>
  <LinksUpToDate>false</LinksUpToDate>
  <CharactersWithSpaces>38007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2013-04-16T14:00:00Z</dcterms:created>
  <dc:creator>glibardi</dc:creator>
  <cp:lastModifiedBy>julielzabetzel</cp:lastModifiedBy>
  <dcterms:modified xsi:type="dcterms:W3CDTF">2019-02-07T12:44:07Z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