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Garagens de ônibus e outros veículos automotores com atividades de manutenção e/ou lavagem e/ou abastecimento de veículos.</w:t>
      </w:r>
    </w:p>
    <w:p>
      <w:pPr>
        <w:tabs>
          <w:tab w:val="left" w:pos="1020"/>
        </w:tabs>
        <w:spacing w:before="240" w:line="360" w:lineRule="auto"/>
        <w:jc w:val="both"/>
        <w:rPr>
          <w:rFonts w:hint="default" w:ascii="Arial" w:hAnsi="Arial" w:cs="Arial"/>
          <w:b/>
          <w:sz w:val="20"/>
          <w:szCs w:val="20"/>
        </w:rPr>
      </w:pPr>
      <w:r>
        <w:rPr>
          <w:rFonts w:hint="default" w:ascii="Arial" w:hAnsi="Arial" w:cs="Arial"/>
          <w:b w:val="0"/>
          <w:bCs/>
          <w:sz w:val="20"/>
          <w:szCs w:val="20"/>
        </w:rPr>
        <w:t>Deverá ser observada rigorosamente a formatação deste formulário,</w:t>
      </w:r>
      <w:r>
        <w:rPr>
          <w:rFonts w:hint="default" w:ascii="Arial" w:hAnsi="Arial" w:cs="Arial"/>
          <w:b/>
          <w:sz w:val="20"/>
          <w:szCs w:val="20"/>
        </w:rPr>
        <w:t xml:space="preserve"> não sendo permitida qualquer 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total: </w:t>
      </w:r>
      <w:r>
        <w:rPr>
          <w:rFonts w:ascii="Arial" w:hAnsi="Arial" w:cs="Arial"/>
          <w:sz w:val="20"/>
          <w:szCs w:val="20"/>
        </w:rPr>
        <w:t>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Total ≤ 1ha, obedecendo aos limites previstos nesta Instrução para cada atividade a ser executada no local.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55168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6" o:spid="_x0000_s2086" o:spt="32" type="#_x0000_t32" style="position:absolute;left:0pt;margin-left:213.35pt;margin-top:6.65pt;height:0pt;width:21.1pt;z-index:2516572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85" o:spid="_x0000_s2085" o:spt="34" type="#_x0000_t34" style="position:absolute;left:0pt;flip:x;margin-left:5.5pt;margin-top:12.1pt;height:20.25pt;width:20.5pt;rotation:5898240f;z-index:251656192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Realiza a atividade de manutenção de veículos?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120" w:line="360" w:lineRule="auto"/>
        <w:rPr>
          <w:rFonts w:cs="Arial"/>
        </w:rPr>
      </w:pP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(n° de veículos atendido):</w:t>
      </w:r>
      <w:r>
        <w:rPr>
          <w:rFonts w:cs="Arial"/>
        </w:rPr>
        <w:t xml:space="preserve"> 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 xml:space="preserve">Realiza troca de óleo e/ou manutenção de motores automotivos? 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 xml:space="preserve">Possui sistema de tratamento dos resíduos oleosos?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111" o:spid="_x0000_s2111" o:spt="32" type="#_x0000_t32" style="position:absolute;left:0pt;margin-left:4.85pt;margin-top:10.3pt;height:10.45pt;width:0pt;z-index:2516510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110" o:spid="_x0000_s2110" o:spt="32" type="#_x0000_t32" style="position:absolute;left:0pt;margin-left:5.6pt;margin-top:3.5pt;height:0pt;width:15.85pt;z-index:2516520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Especifique.....................................................................................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IV.6</w:t>
      </w:r>
      <w:r>
        <w:rPr>
          <w:rFonts w:ascii="Arial" w:hAnsi="Arial" w:cs="Arial"/>
          <w:i/>
          <w:sz w:val="20"/>
          <w:szCs w:val="20"/>
        </w:rPr>
        <w:t xml:space="preserve"> Realiza a atividade de abastecimento de veículos?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99" o:spid="_x0000_s2099" o:spt="32" type="#_x0000_t32" style="position:absolute;left:0pt;margin-left:5.6pt;margin-top:9.95pt;height:9.5pt;width:0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100" o:spid="_x0000_s2100" o:spt="32" type="#_x0000_t32" style="position:absolute;left:0pt;margin-left:4.85pt;margin-top:2.2pt;height:0pt;width:21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Álcool.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Gasolina.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Diesel.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GNV.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Outro:.....................................................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Número de bombas de abastecimento: 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Número de tanques: 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Volume total instalado: 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  <w:i/>
        </w:rPr>
        <w:t>Tipo de pavimentação da área de abastecimento</w:t>
      </w:r>
      <w:r>
        <w:rPr>
          <w:rFonts w:cs="Arial"/>
        </w:rPr>
        <w:t>: 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  <w:i/>
        </w:rPr>
        <w:t>Possui drenagem oleosa interligada ao SSAO?</w:t>
      </w:r>
      <w:r>
        <w:rPr>
          <w:rFonts w:cs="Arial"/>
        </w:rPr>
        <w:t xml:space="preserve">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120" w:line="360" w:lineRule="auto"/>
        <w:rPr>
          <w:rFonts w:cs="Arial"/>
        </w:rPr>
      </w:pPr>
      <w:r>
        <w:rPr>
          <w:rFonts w:cs="Arial"/>
          <w:i/>
        </w:rPr>
        <w:pict>
          <v:shape id="_x0000_s2102" o:spid="_x0000_s2102" o:spt="32" type="#_x0000_t32" style="position:absolute;left:0pt;margin-left:238.2pt;margin-top:16.6pt;height:14.25pt;width:0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  <w:i/>
        </w:rPr>
        <w:t>Possui bacia de contenção ao redor dos tanques?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i/>
        </w:rPr>
      </w:pPr>
      <w:r>
        <w:rPr>
          <w:rFonts w:cs="Arial"/>
        </w:rPr>
        <w:pict>
          <v:shape id="_x0000_s2103" o:spid="_x0000_s2103" o:spt="32" type="#_x0000_t32" style="position:absolute;left:0pt;margin-left:238.2pt;margin-top:7.6pt;height:0.05pt;width:21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       Especifique................................................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IV.7 </w:t>
      </w:r>
      <w:r>
        <w:rPr>
          <w:rFonts w:cs="Arial"/>
          <w:i/>
        </w:rPr>
        <w:t>Realiza a atividade de lavador de veículos?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Tipo de pavimentação do local: ........................................................................................................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Possui drenagem dos efluentes gerados para sistema de tratamento?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i/>
        </w:rPr>
        <w:t>Sistema de tratamento do efluente gerado na lavagem dos veículos: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SSAO – Sistema Separador Água e Óleo.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IV.8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104" o:spid="_x0000_s2104" o:spt="32" type="#_x0000_t32" style="position:absolute;left:0pt;margin-left:5.6pt;margin-top:9.95pt;height:9.5pt;width:0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107" o:spid="_x0000_s2107" o:spt="32" type="#_x0000_t32" style="position:absolute;left:0pt;margin-left:217.95pt;margin-top:10.35pt;height:11.1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105" o:spid="_x0000_s2105" o:spt="32" type="#_x0000_t32" style="position:absolute;left:0pt;margin-left:4.85pt;margin-top:2.2pt;height:0pt;width:21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106" o:spid="_x0000_s2106" o:spt="32" type="#_x0000_t32" style="position:absolute;left:0pt;margin-left:217.95pt;margin-top:4.2pt;height:0pt;width:21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</w:rPr>
      </w:pPr>
      <w:r>
        <w:rPr>
          <w:rFonts w:cs="Arial"/>
          <w:b/>
        </w:rPr>
        <w:t>IV.9</w:t>
      </w:r>
      <w:r>
        <w:rPr>
          <w:rFonts w:cs="Arial"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 xml:space="preserve">Órgão Emissor ou responsável pela outorga ou pela dispensa de captação: </w:t>
      </w:r>
      <w:r>
        <w:rPr>
          <w:rFonts w:cs="Arial"/>
          <w:lang w:val="pt-BR"/>
        </w:rPr>
        <w:t>..............................</w:t>
      </w:r>
      <w:r>
        <w:rPr>
          <w:rFonts w:cs="Arial"/>
        </w:rPr>
        <w:t>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</w:t>
      </w:r>
      <w:r>
        <w:rPr>
          <w:rFonts w:cs="Arial"/>
          <w:vertAlign w:val="superscript"/>
        </w:rPr>
        <w:t>3</w:t>
      </w:r>
      <w:r>
        <w:rPr>
          <w:rFonts w:cs="Arial"/>
        </w:rPr>
        <w:t>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Sistema de tratamento do efluente gerado oleoso gerado: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SSAO – Sistema Separador Água e Óleo.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VI.2.2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 se aplica.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VI.2.3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12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VI.2.4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Licença(s) Ambiental(is) N°: 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>
        <w:rPr>
          <w:rFonts w:cs="Arial"/>
          <w:b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5009" w:type="dxa"/>
        <w:tblInd w:w="-21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414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1414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05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14"/>
              <w:gridCol w:w="2113"/>
              <w:gridCol w:w="2113"/>
              <w:gridCol w:w="2265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83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7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42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26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3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728" w:hRule="exact"/>
              </w:trPr>
              <w:tc>
                <w:tcPr>
                  <w:tcW w:w="211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78" w:hRule="exact"/>
              </w:trPr>
              <w:tc>
                <w:tcPr>
                  <w:tcW w:w="211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1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2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>R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t>elatório de Caracterização do Empreendimento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- (RCEs)</w:t>
      </w:r>
      <w:r>
        <w:rPr>
          <w:rFonts w:ascii="Arial" w:hAnsi="Arial" w:cs="Arial"/>
          <w:color w:val="000000"/>
          <w:sz w:val="20"/>
          <w:szCs w:val="20"/>
        </w:rPr>
        <w:t xml:space="preserve">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20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4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70A75"/>
    <w:rsid w:val="000D100C"/>
    <w:rsid w:val="00187F8C"/>
    <w:rsid w:val="001B25D0"/>
    <w:rsid w:val="001D2673"/>
    <w:rsid w:val="00223CE9"/>
    <w:rsid w:val="002907B0"/>
    <w:rsid w:val="002B2EFA"/>
    <w:rsid w:val="00317970"/>
    <w:rsid w:val="00341D1E"/>
    <w:rsid w:val="00400B0B"/>
    <w:rsid w:val="004035E5"/>
    <w:rsid w:val="00484280"/>
    <w:rsid w:val="004D3DC7"/>
    <w:rsid w:val="004D57D5"/>
    <w:rsid w:val="004F17C3"/>
    <w:rsid w:val="004F73BD"/>
    <w:rsid w:val="004F7CCA"/>
    <w:rsid w:val="00515222"/>
    <w:rsid w:val="00517CDF"/>
    <w:rsid w:val="0062133E"/>
    <w:rsid w:val="0065665C"/>
    <w:rsid w:val="00662B4A"/>
    <w:rsid w:val="00663022"/>
    <w:rsid w:val="00692BD3"/>
    <w:rsid w:val="006B42B5"/>
    <w:rsid w:val="006B7ECD"/>
    <w:rsid w:val="007337C3"/>
    <w:rsid w:val="00736B6C"/>
    <w:rsid w:val="00742F90"/>
    <w:rsid w:val="007B5B81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A3681"/>
    <w:rsid w:val="008E2B55"/>
    <w:rsid w:val="008E7EF4"/>
    <w:rsid w:val="008F4095"/>
    <w:rsid w:val="00944689"/>
    <w:rsid w:val="0099602E"/>
    <w:rsid w:val="009A1256"/>
    <w:rsid w:val="009A5958"/>
    <w:rsid w:val="009D537F"/>
    <w:rsid w:val="00A34737"/>
    <w:rsid w:val="00A60770"/>
    <w:rsid w:val="00AB01F7"/>
    <w:rsid w:val="00AE0DC0"/>
    <w:rsid w:val="00B27222"/>
    <w:rsid w:val="00B63E61"/>
    <w:rsid w:val="00B93284"/>
    <w:rsid w:val="00BD30D9"/>
    <w:rsid w:val="00C045F3"/>
    <w:rsid w:val="00C1567D"/>
    <w:rsid w:val="00C33277"/>
    <w:rsid w:val="00C3532B"/>
    <w:rsid w:val="00C406A2"/>
    <w:rsid w:val="00C40A90"/>
    <w:rsid w:val="00C45228"/>
    <w:rsid w:val="00C7534D"/>
    <w:rsid w:val="00C8749C"/>
    <w:rsid w:val="00C90A28"/>
    <w:rsid w:val="00CA40A6"/>
    <w:rsid w:val="00CB32C5"/>
    <w:rsid w:val="00CD0441"/>
    <w:rsid w:val="00CE7360"/>
    <w:rsid w:val="00D639A7"/>
    <w:rsid w:val="00D665F7"/>
    <w:rsid w:val="00D67096"/>
    <w:rsid w:val="00D80CA4"/>
    <w:rsid w:val="00DA6D75"/>
    <w:rsid w:val="00DC4C75"/>
    <w:rsid w:val="00DF661D"/>
    <w:rsid w:val="00E52AFD"/>
    <w:rsid w:val="00E6197C"/>
    <w:rsid w:val="00E621D3"/>
    <w:rsid w:val="00EB59D0"/>
    <w:rsid w:val="00EF0A35"/>
    <w:rsid w:val="00F258FD"/>
    <w:rsid w:val="00F42FEF"/>
    <w:rsid w:val="00F47EF9"/>
    <w:rsid w:val="00F74B6D"/>
    <w:rsid w:val="00F9705F"/>
    <w:rsid w:val="00FD51EE"/>
    <w:rsid w:val="4D725FCB"/>
    <w:rsid w:val="51F928F7"/>
    <w:rsid w:val="56C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80"/>
        <o:r id="V:Rule2" type="connector" idref="#_x0000_s2085"/>
        <o:r id="V:Rule3" type="connector" idref="#_x0000_s2086"/>
        <o:r id="V:Rule4" type="connector" idref="#_x0000_s2099"/>
        <o:r id="V:Rule5" type="connector" idref="#_x0000_s2100"/>
        <o:r id="V:Rule6" type="connector" idref="#_x0000_s2102"/>
        <o:r id="V:Rule7" type="connector" idref="#_x0000_s2103"/>
        <o:r id="V:Rule8" type="connector" idref="#_x0000_s2104"/>
        <o:r id="V:Rule9" type="connector" idref="#_x0000_s2105"/>
        <o:r id="V:Rule10" type="connector" idref="#_x0000_s2106"/>
        <o:r id="V:Rule11" type="connector" idref="#_x0000_s2107"/>
        <o:r id="V:Rule12" type="connector" idref="#_x0000_s2110"/>
        <o:r id="V:Rule13" type="connector" idref="#_x0000_s211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86"/>
    <customShpInfo spid="_x0000_s2085"/>
    <customShpInfo spid="_x0000_s2111"/>
    <customShpInfo spid="_x0000_s2110"/>
    <customShpInfo spid="_x0000_s2099"/>
    <customShpInfo spid="_x0000_s2100"/>
    <customShpInfo spid="_x0000_s2102"/>
    <customShpInfo spid="_x0000_s2103"/>
    <customShpInfo spid="_x0000_s2104"/>
    <customShpInfo spid="_x0000_s2107"/>
    <customShpInfo spid="_x0000_s2105"/>
    <customShpInfo spid="_x0000_s210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4722</Words>
  <Characters>25503</Characters>
  <Lines>212</Lines>
  <Paragraphs>60</Paragraphs>
  <ScaleCrop>false</ScaleCrop>
  <LinksUpToDate>false</LinksUpToDate>
  <CharactersWithSpaces>30165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2013-04-22T13:45:00Z</dcterms:created>
  <dc:creator>glibardi</dc:creator>
  <cp:lastModifiedBy>marilene.schliewe</cp:lastModifiedBy>
  <dcterms:modified xsi:type="dcterms:W3CDTF">2019-02-13T10:54:39Z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