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 Posto de abastecimento de combustíveis (não revendedor) somente com tanque aéreo.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Capacidade total de armazenamento: </w:t>
      </w:r>
      <w:r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b/>
          <w:sz w:val="20"/>
          <w:szCs w:val="20"/>
        </w:rPr>
        <w:t xml:space="preserve"> Litros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total de Armazenamento (CA) &gt; 15.000Litros e ≤ 60.000Litros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IV.4 </w:t>
      </w:r>
      <w:r>
        <w:rPr>
          <w:rFonts w:cs="Arial"/>
          <w:i/>
        </w:rPr>
        <w:t>Atividades/serviços desenvolvidas no local: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 xml:space="preserve">Abastecimento: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Álcool.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Gasolina.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Diesel.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GNV.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Outro:......................................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t xml:space="preserve">Realiza atividade de lavador de veículos?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7" o:spid="_x0000_s2087" o:spt="32" type="#_x0000_t32" style="position:absolute;left:0pt;margin-left:5.6pt;margin-top:9.95pt;height:9.5pt;width:0pt;z-index:25169920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8" o:spid="_x0000_s2088" o:spt="32" type="#_x0000_t32" style="position:absolute;left:0pt;margin-left:4.85pt;margin-top:2.2pt;height:0pt;width:21pt;z-index:2517002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Licença Ambiental: 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t xml:space="preserve">Realiza atividade de manutenção de veículos?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93" o:spid="_x0000_s2093" o:spt="32" type="#_x0000_t32" style="position:absolute;left:0pt;margin-left:5.6pt;margin-top:9.95pt;height:9.5pt;width:0pt;z-index:25170227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94" o:spid="_x0000_s2094" o:spt="32" type="#_x0000_t32" style="position:absolute;left:0pt;margin-left:4.85pt;margin-top:2.2pt;height:0pt;width:21pt;z-index:2517032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Licença Ambiental: .......................................................................................................................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Realiza outra atividade?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95" o:spid="_x0000_s2095" o:spt="32" type="#_x0000_t32" style="position:absolute;left:0pt;margin-left:5.6pt;margin-top:9.95pt;height:9.5pt;width:0pt;z-index:25170534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96" o:spid="_x0000_s2096" o:spt="32" type="#_x0000_t32" style="position:absolute;left:0pt;margin-left:4.85pt;margin-top:2.2pt;height:0pt;width:21pt;z-index:25170636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Especificar: ....................................................................................................................................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IV.5</w:t>
      </w:r>
      <w:r>
        <w:rPr>
          <w:rFonts w:cs="Arial"/>
          <w:i/>
        </w:rPr>
        <w:t xml:space="preserve"> Número de bombas de abastecimento: 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Número de tanques: 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IV.7</w:t>
      </w:r>
      <w:r>
        <w:rPr>
          <w:rFonts w:cs="Arial"/>
          <w:i/>
        </w:rPr>
        <w:t xml:space="preserve"> Volume total instalado: 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IV.8</w:t>
      </w:r>
      <w:r>
        <w:rPr>
          <w:rFonts w:cs="Arial"/>
          <w:i/>
        </w:rPr>
        <w:t xml:space="preserve"> Caracterização das áreas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t>Tipo de pavimentação da área de abastecimento: 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t xml:space="preserve">Possui drenagem oleosa interligada ao SSAO?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0"/>
          <w:tab w:val="clear" w:pos="-284"/>
          <w:tab w:val="clear" w:pos="-142"/>
        </w:tabs>
        <w:spacing w:before="120" w:line="360" w:lineRule="auto"/>
        <w:rPr>
          <w:rFonts w:cs="Arial"/>
        </w:rPr>
      </w:pPr>
      <w:r>
        <w:rPr>
          <w:rFonts w:cs="Arial"/>
        </w:rPr>
        <w:pict>
          <v:shape id="_x0000_s2098" o:spid="_x0000_s2098" o:spt="32" type="#_x0000_t32" style="position:absolute;left:0pt;margin-left:242.7pt;margin-top:16.6pt;height:14.25pt;width:0pt;z-index:2517094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t xml:space="preserve">Possui bacia de contenção ao redor dos tanques?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99" o:spid="_x0000_s2099" o:spt="32" type="#_x0000_t32" style="position:absolute;left:0pt;margin-left:242.7pt;margin-top:7.35pt;height:0.05pt;width:21pt;z-index:2517114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        Especifique................................................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>IV.9</w:t>
      </w:r>
      <w:r>
        <w:rPr>
          <w:i/>
        </w:rPr>
        <w:t xml:space="preserve"> Possui depósito para armazenamento de produtos perigosos (vasilhames de óleo ou graxa para a lubrificação de máquinas, solventes, etc.)?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1" o:spid="_x0000_s2081" o:spt="32" type="#_x0000_t32" style="position:absolute;left:0pt;margin-left:5.6pt;margin-top:9.95pt;height:9.5pt;width:0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4" o:spid="_x0000_s2084" o:spt="32" type="#_x0000_t32" style="position:absolute;left:0pt;margin-left:217.95pt;margin-top:10.35pt;height:11.1pt;width:0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082" o:spid="_x0000_s2082" o:spt="32" type="#_x0000_t32" style="position:absolute;left:0pt;margin-left:4.85pt;margin-top:2.2pt;height:0pt;width:21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3" o:spid="_x0000_s2083" o:spt="32" type="#_x0000_t32" style="position:absolute;left:0pt;margin-left:217.95pt;margin-top:4.2pt;height:0pt;width:21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pStyle w:val="5"/>
        <w:spacing w:before="120" w:line="360" w:lineRule="auto"/>
        <w:rPr>
          <w:rFonts w:cs="Arial"/>
        </w:rPr>
      </w:pPr>
      <w:r>
        <w:rPr>
          <w:rFonts w:cs="Arial"/>
          <w:b/>
        </w:rPr>
        <w:t>IV.10</w:t>
      </w:r>
      <w:r>
        <w:rPr>
          <w:rFonts w:cs="Arial"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</w:t>
      </w:r>
      <w:r>
        <w:rPr>
          <w:rFonts w:cs="Arial"/>
          <w:lang w:val="pt-BR"/>
        </w:rPr>
        <w:t>............................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</w:t>
      </w:r>
      <w:r>
        <w:rPr>
          <w:rFonts w:cs="Arial"/>
          <w:vertAlign w:val="superscript"/>
        </w:rPr>
        <w:t>3</w:t>
      </w:r>
      <w:r>
        <w:rPr>
          <w:rFonts w:cs="Arial"/>
        </w:rPr>
        <w:t>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 xml:space="preserve">Número do cadastro do poço junto ao </w:t>
      </w:r>
      <w:r>
        <w:rPr>
          <w:rFonts w:cs="Arial"/>
          <w:lang w:val="pt-BR"/>
        </w:rPr>
        <w:t>órgão ambiental competente</w:t>
      </w:r>
      <w:r>
        <w:rPr>
          <w:rFonts w:cs="Arial"/>
        </w:rPr>
        <w:t>: 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b/>
          <w:i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line="360" w:lineRule="auto"/>
        <w:jc w:val="left"/>
        <w:rPr>
          <w:rFonts w:cs="Arial"/>
          <w:i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VI.2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>
        <w:rPr>
          <w:rFonts w:cs="Arial"/>
          <w:b/>
        </w:rPr>
        <w:t>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Informar o tipo de Tratamento para os </w:t>
      </w:r>
      <w:r>
        <w:rPr>
          <w:rFonts w:cs="Arial"/>
          <w:b/>
          <w:i/>
        </w:rPr>
        <w:t>efluentes oleosos</w:t>
      </w:r>
      <w:r>
        <w:rPr>
          <w:rFonts w:cs="Arial"/>
          <w:i/>
        </w:rPr>
        <w:t xml:space="preserve"> gerados no empreendimento: </w:t>
      </w:r>
    </w:p>
    <w:p>
      <w:pPr>
        <w:pStyle w:val="5"/>
        <w:tabs>
          <w:tab w:val="left" w:pos="0"/>
          <w:tab w:val="clear" w:pos="-284"/>
          <w:tab w:val="clear" w:pos="-142"/>
        </w:tabs>
        <w:spacing w:before="120" w:line="360" w:lineRule="auto"/>
        <w:rPr>
          <w:rFonts w:cs="Arial"/>
        </w:rPr>
      </w:pPr>
      <w:r>
        <w:rPr>
          <w:rFonts w:cs="Arial"/>
        </w:rPr>
        <w:pict>
          <v:shape id="_x0000_s2100" o:spid="_x0000_s2100" o:spt="32" type="#_x0000_t32" style="position:absolute;left:0pt;margin-left:70.2pt;margin-top:16.35pt;height:14.25pt;width:0pt;z-index:2517135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SSAO.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102" o:spid="_x0000_s2102" o:spt="32" type="#_x0000_t32" style="position:absolute;left:0pt;margin-left:70.2pt;margin-top:7.4pt;height:0.05pt;width:21pt;z-index:2517155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Especifique..............................................................................................................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 xml:space="preserve">VI.2.2 </w:t>
      </w:r>
      <w:r>
        <w:rPr>
          <w:rFonts w:cs="Arial"/>
          <w:i/>
        </w:rPr>
        <w:t>Informar a periodicidade da Manutenção do sistema de tratamento de efluentes oleosos: 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Destinação final da água residuária do sistema de tratamento de efluentes oleosos: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d’água. Outorga nº: ............................................................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Infiltração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de coleta pública. Anuência da concessionária local, da municipalidade ou do responsável nº ..............................................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</w:t>
      </w:r>
      <w:r>
        <w:rPr>
          <w:rFonts w:cs="Arial"/>
        </w:rPr>
        <w:sym w:font="Webdings" w:char="F063"/>
      </w:r>
      <w:r>
        <w:rPr>
          <w:rFonts w:cs="Arial"/>
        </w:rPr>
        <w:t xml:space="preserve"> Rede de drenagem pluvial. Outorga nº: .........................................................  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 .........................................................        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</w:p>
    <w:p>
      <w:pPr>
        <w:pStyle w:val="5"/>
        <w:tabs>
          <w:tab w:val="left" w:pos="0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VI.2.4 </w:t>
      </w:r>
      <w:r>
        <w:rPr>
          <w:rFonts w:cs="Arial"/>
          <w:i/>
        </w:rPr>
        <w:t>É realizado monitoramento do efluente final do sistema de tratamento adotado:</w:t>
      </w: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 xml:space="preserve">Indicar frequência: .........................................................           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Informar o nome da(s) empresa(s) responsável(is) pela Limpeza, Coleta, Transporte e Destinação final dos resíduos/efluentes provenientes da limpeza/manutenção do sistema de tratamento:</w:t>
      </w:r>
      <w:r>
        <w:rPr>
          <w:rFonts w:cs="Arial"/>
        </w:rPr>
        <w:t xml:space="preserve"> 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 2.6 Situação das canaletas de contenção. As canaletas são adequadas?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Àrea de Abastecimento                             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 </w:t>
      </w:r>
    </w:p>
    <w:p>
      <w:pPr>
        <w:pStyle w:val="16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Àrea de Descarga                                     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 2.7Situação do piso quanto à impermeabilização. A impermeabilização é adequada?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Àrea de Abastecimento                             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 </w:t>
      </w:r>
    </w:p>
    <w:p>
      <w:pPr>
        <w:pStyle w:val="16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Àrea de Descarga                                     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p>
      <w:pPr>
        <w:pStyle w:val="5"/>
        <w:pBdr>
          <w:top w:val="single" w:color="auto" w:sz="4" w:space="1"/>
          <w:bottom w:val="single" w:color="auto" w:sz="4" w:space="1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r>
        <w:rPr>
          <w:rFonts w:cs="Arial"/>
          <w:b/>
          <w:caps/>
        </w:rPr>
        <w:t>VII.GERENCIAMENTO DE RESÍDUOS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>
        <w:rPr>
          <w:rFonts w:cs="Arial"/>
          <w:b/>
        </w:rPr>
        <w:t>Apresentar estudo sucinto que contemple os resíduos gerados na atividade, tendo como referência as tabelas e diretrizes abaixo: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</w:t>
      </w: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Style w:val="10"/>
        <w:tblW w:w="9532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1" w:hRule="atLeast"/>
          <w:jc w:val="center"/>
        </w:trPr>
        <w:tc>
          <w:tcPr>
            <w:tcW w:w="95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47" w:hRule="atLeas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1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1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(nº da nota fiscal)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>
      <w:pPr>
        <w:pStyle w:val="3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Style w:val="10"/>
        <w:tblW w:w="15009" w:type="dxa"/>
        <w:tblInd w:w="-214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414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1414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9493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13"/>
              <w:gridCol w:w="2113"/>
              <w:gridCol w:w="2113"/>
              <w:gridCol w:w="3154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83" w:hRule="exact"/>
              </w:trPr>
              <w:tc>
                <w:tcPr>
                  <w:tcW w:w="21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315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78" w:hRule="exact"/>
              </w:trPr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Òleo usado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315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737" w:hRule="exact"/>
              </w:trPr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315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42" w:hRule="exact"/>
              </w:trPr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315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738" w:hRule="exact"/>
              </w:trPr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 coberto</w:t>
                  </w:r>
                </w:p>
              </w:tc>
              <w:tc>
                <w:tcPr>
                  <w:tcW w:w="31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728" w:hRule="exact"/>
              </w:trPr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31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78" w:hRule="exact"/>
              </w:trPr>
              <w:tc>
                <w:tcPr>
                  <w:tcW w:w="21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31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Vigente:........................................................................................................................................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Tabela de referência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</w:p>
    <w:tbl>
      <w:tblPr>
        <w:tblStyle w:val="10"/>
        <w:tblW w:w="8918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1"/>
        <w:gridCol w:w="1999"/>
        <w:gridCol w:w="185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ind w:left="3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RESÍDUOS </w:t>
            </w:r>
            <w:r>
              <w:rPr>
                <w:rFonts w:cs="Arial"/>
                <w:b/>
              </w:rPr>
              <w:t>NÂO PERIGOSOS</w:t>
            </w:r>
            <w:r>
              <w:rPr>
                <w:rFonts w:cs="Arial"/>
              </w:rPr>
              <w:t xml:space="preserve"> GERADOS NA ATIVIDADE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Tipo de resíduo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(1).</w:t>
            </w:r>
            <w:r>
              <w:rPr>
                <w:rFonts w:cs="Arial"/>
                <w:i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(2).</w:t>
            </w:r>
            <w:r>
              <w:rPr>
                <w:rFonts w:cs="Arial"/>
                <w:i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(3).</w:t>
            </w:r>
            <w:r>
              <w:rPr>
                <w:rFonts w:cs="Arial"/>
                <w:i/>
              </w:rPr>
              <w:t xml:space="preserve">     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Restos inservíveis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>
              <w:rPr>
                <w:rFonts w:cs="Arial"/>
                <w:sz w:val="18"/>
                <w:szCs w:val="18"/>
              </w:rPr>
              <w:t>Resíduos recicláveis (papéis, papelões, plásticos, vidros, borrachas, etc).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e) Resíduos de construção civil (entulho, madeiras, vergalhões, etc)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</w:tbl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</w:rPr>
        <w:t>OBS: Indicar os nºs correspondentes aos tipos de acondicionamento, armazenamento e destinação realizados no local. Pode ser indicado mais de um nº por tipo de resíduo.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Outro. Especificar:......................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(7) Outro. Especificar: 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  <w:r>
        <w:rPr>
          <w:rFonts w:cs="Arial"/>
          <w:bCs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  <w:b/>
        </w:rPr>
        <w:t>VII.5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descrever:_____________________________________________________ 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pStyle w:val="16"/>
        <w:spacing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(L):__________________________________________________________ ;</w:t>
      </w:r>
    </w:p>
    <w:p>
      <w:pPr>
        <w:pStyle w:val="16"/>
        <w:numPr>
          <w:ilvl w:val="0"/>
          <w:numId w:val="5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Outro:_________________________________________________________ 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______________________________________________________________ 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tabs>
          <w:tab w:val="left" w:pos="1020"/>
        </w:tabs>
        <w:rPr>
          <w:rFonts w:ascii="Arial" w:hAnsi="Arial" w:cs="Arial"/>
          <w:b/>
          <w:sz w:val="18"/>
          <w:szCs w:val="16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rPr>
          <w:rFonts w:cs="Arial"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</w:t>
      </w:r>
      <w:bookmarkStart w:id="3" w:name="_GoBack"/>
      <w:bookmarkEnd w:id="3"/>
      <w:r>
        <w:rPr>
          <w:rFonts w:cs="Arial"/>
        </w:rPr>
        <w:t xml:space="preserve">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6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6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6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6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6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  <w:r>
        <w:rPr>
          <w:rFonts w:ascii="Arial" w:hAnsi="Arial" w:cs="Arial"/>
          <w:b/>
          <w:sz w:val="20"/>
          <w:szCs w:val="16"/>
        </w:rPr>
        <w:br w:type="page"/>
      </w: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pStyle w:val="20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20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R</w: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t>elatório de Caracterização do Empreendimento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- (RCEs)</w:t>
      </w:r>
      <w:r>
        <w:rPr>
          <w:rFonts w:ascii="Arial" w:hAnsi="Arial" w:cs="Arial"/>
          <w:color w:val="000000"/>
          <w:sz w:val="20"/>
          <w:szCs w:val="20"/>
        </w:rPr>
        <w:t xml:space="preserve">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20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pStyle w:val="20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Atestado de vistoria de corpo de bombeiros (após instalação).</w:t>
      </w:r>
    </w:p>
    <w:p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Teste de integridade dos tanques e linhas, com indicação da solução apontada caso haja desconformidade e respectivo ART.</w:t>
      </w:r>
    </w:p>
    <w:p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/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1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abstractNum w:abstractNumId="5">
    <w:nsid w:val="7BAD6C5D"/>
    <w:multiLevelType w:val="multilevel"/>
    <w:tmpl w:val="7BAD6C5D"/>
    <w:lvl w:ilvl="0" w:tentative="0">
      <w:start w:val="1"/>
      <w:numFmt w:val="bullet"/>
      <w:lvlText w:val=""/>
      <w:lvlJc w:val="left"/>
      <w:pPr>
        <w:tabs>
          <w:tab w:val="left" w:pos="743"/>
        </w:tabs>
        <w:ind w:left="74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63"/>
        </w:tabs>
        <w:ind w:left="146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83"/>
        </w:tabs>
        <w:ind w:left="218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03"/>
        </w:tabs>
        <w:ind w:left="290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23"/>
        </w:tabs>
        <w:ind w:left="362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43"/>
        </w:tabs>
        <w:ind w:left="434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63"/>
        </w:tabs>
        <w:ind w:left="506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83"/>
        </w:tabs>
        <w:ind w:left="578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503"/>
        </w:tabs>
        <w:ind w:left="6503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27E"/>
    <w:rsid w:val="0001613B"/>
    <w:rsid w:val="00056842"/>
    <w:rsid w:val="00070A75"/>
    <w:rsid w:val="000A6F25"/>
    <w:rsid w:val="001037F3"/>
    <w:rsid w:val="00187F8C"/>
    <w:rsid w:val="001B25D0"/>
    <w:rsid w:val="001D2673"/>
    <w:rsid w:val="001E7DE1"/>
    <w:rsid w:val="00223CE9"/>
    <w:rsid w:val="002907B0"/>
    <w:rsid w:val="002B2EFA"/>
    <w:rsid w:val="002B57F5"/>
    <w:rsid w:val="00317970"/>
    <w:rsid w:val="00400B0B"/>
    <w:rsid w:val="004173D1"/>
    <w:rsid w:val="0046196D"/>
    <w:rsid w:val="004D3DC7"/>
    <w:rsid w:val="004E3704"/>
    <w:rsid w:val="004F73BD"/>
    <w:rsid w:val="004F7CCA"/>
    <w:rsid w:val="00515222"/>
    <w:rsid w:val="00517CDF"/>
    <w:rsid w:val="00573767"/>
    <w:rsid w:val="0062133E"/>
    <w:rsid w:val="00634D24"/>
    <w:rsid w:val="0065665C"/>
    <w:rsid w:val="00662B4A"/>
    <w:rsid w:val="00663022"/>
    <w:rsid w:val="00692BD3"/>
    <w:rsid w:val="006B42B5"/>
    <w:rsid w:val="006B7ECD"/>
    <w:rsid w:val="007337C3"/>
    <w:rsid w:val="00736B6C"/>
    <w:rsid w:val="007E227E"/>
    <w:rsid w:val="007E7A85"/>
    <w:rsid w:val="007F1DD5"/>
    <w:rsid w:val="007F3679"/>
    <w:rsid w:val="00802B48"/>
    <w:rsid w:val="00814522"/>
    <w:rsid w:val="008318FC"/>
    <w:rsid w:val="008352EC"/>
    <w:rsid w:val="00850DCC"/>
    <w:rsid w:val="00854685"/>
    <w:rsid w:val="00855118"/>
    <w:rsid w:val="0086722E"/>
    <w:rsid w:val="008718EC"/>
    <w:rsid w:val="00884832"/>
    <w:rsid w:val="00891242"/>
    <w:rsid w:val="008E7EF4"/>
    <w:rsid w:val="0099602E"/>
    <w:rsid w:val="009A1256"/>
    <w:rsid w:val="009D537F"/>
    <w:rsid w:val="00AB01F7"/>
    <w:rsid w:val="00AF61A0"/>
    <w:rsid w:val="00B27222"/>
    <w:rsid w:val="00B41864"/>
    <w:rsid w:val="00B63E61"/>
    <w:rsid w:val="00B8490D"/>
    <w:rsid w:val="00B93284"/>
    <w:rsid w:val="00C045F3"/>
    <w:rsid w:val="00C1567D"/>
    <w:rsid w:val="00C3532B"/>
    <w:rsid w:val="00C406A2"/>
    <w:rsid w:val="00C40A90"/>
    <w:rsid w:val="00C45228"/>
    <w:rsid w:val="00C7534D"/>
    <w:rsid w:val="00C8749C"/>
    <w:rsid w:val="00C96768"/>
    <w:rsid w:val="00CA40A6"/>
    <w:rsid w:val="00CB32C5"/>
    <w:rsid w:val="00CB434D"/>
    <w:rsid w:val="00CB69DF"/>
    <w:rsid w:val="00CD0441"/>
    <w:rsid w:val="00CE7360"/>
    <w:rsid w:val="00D67096"/>
    <w:rsid w:val="00D94B97"/>
    <w:rsid w:val="00DA19A2"/>
    <w:rsid w:val="00DA2A7B"/>
    <w:rsid w:val="00DA6D75"/>
    <w:rsid w:val="00DC4C75"/>
    <w:rsid w:val="00E52AFD"/>
    <w:rsid w:val="00E621D3"/>
    <w:rsid w:val="00E94ACF"/>
    <w:rsid w:val="00EB59D0"/>
    <w:rsid w:val="00EF0A35"/>
    <w:rsid w:val="00F258FD"/>
    <w:rsid w:val="00F74B6D"/>
    <w:rsid w:val="00F9177C"/>
    <w:rsid w:val="00F9705F"/>
    <w:rsid w:val="00FD51EE"/>
    <w:rsid w:val="34606EC1"/>
    <w:rsid w:val="38F56E47"/>
    <w:rsid w:val="6AD4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80"/>
        <o:r id="V:Rule2" type="connector" idref="#_x0000_s2081"/>
        <o:r id="V:Rule3" type="connector" idref="#_x0000_s2082"/>
        <o:r id="V:Rule4" type="connector" idref="#_x0000_s2083"/>
        <o:r id="V:Rule5" type="connector" idref="#_x0000_s2084"/>
        <o:r id="V:Rule6" type="connector" idref="#_x0000_s2087"/>
        <o:r id="V:Rule7" type="connector" idref="#_x0000_s2088"/>
        <o:r id="V:Rule8" type="connector" idref="#_x0000_s2093"/>
        <o:r id="V:Rule9" type="connector" idref="#_x0000_s2094"/>
        <o:r id="V:Rule10" type="connector" idref="#_x0000_s2095"/>
        <o:r id="V:Rule11" type="connector" idref="#_x0000_s2096"/>
        <o:r id="V:Rule12" type="connector" idref="#_x0000_s2098"/>
        <o:r id="V:Rule13" type="connector" idref="#_x0000_s2099"/>
        <o:r id="V:Rule14" type="connector" idref="#_x0000_s2100"/>
        <o:r id="V:Rule15" type="connector" idref="#_x0000_s210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nhideWhenUsed/>
    <w:uiPriority w:val="99"/>
    <w:pPr>
      <w:spacing w:after="120"/>
    </w:pPr>
  </w:style>
  <w:style w:type="paragraph" w:styleId="4">
    <w:name w:val="annotation text"/>
    <w:basedOn w:val="1"/>
    <w:link w:val="18"/>
    <w:qFormat/>
    <w:uiPriority w:val="0"/>
    <w:rPr>
      <w:sz w:val="20"/>
      <w:szCs w:val="20"/>
    </w:rPr>
  </w:style>
  <w:style w:type="paragraph" w:styleId="5">
    <w:name w:val="Body Text 2"/>
    <w:basedOn w:val="1"/>
    <w:link w:val="17"/>
    <w:qFormat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2"/>
    <w:unhideWhenUsed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3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unhideWhenUsed/>
    <w:qFormat/>
    <w:uiPriority w:val="0"/>
    <w:rPr>
      <w:rFonts w:ascii="Tahoma" w:hAnsi="Tahoma" w:cs="Tahoma"/>
      <w:sz w:val="16"/>
      <w:szCs w:val="16"/>
    </w:rPr>
  </w:style>
  <w:style w:type="table" w:styleId="11">
    <w:name w:val="Table Grid"/>
    <w:basedOn w:val="10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abeçalho Char"/>
    <w:basedOn w:val="9"/>
    <w:link w:val="6"/>
    <w:semiHidden/>
    <w:qFormat/>
    <w:uiPriority w:val="99"/>
  </w:style>
  <w:style w:type="character" w:customStyle="1" w:styleId="13">
    <w:name w:val="Rodapé Char"/>
    <w:basedOn w:val="9"/>
    <w:link w:val="7"/>
    <w:semiHidden/>
    <w:qFormat/>
    <w:uiPriority w:val="99"/>
  </w:style>
  <w:style w:type="character" w:customStyle="1" w:styleId="14">
    <w:name w:val="Texto de balão Char"/>
    <w:basedOn w:val="9"/>
    <w:link w:val="8"/>
    <w:qFormat/>
    <w:uiPriority w:val="0"/>
    <w:rPr>
      <w:rFonts w:ascii="Tahoma" w:hAnsi="Tahoma" w:cs="Tahoma"/>
      <w:sz w:val="16"/>
      <w:szCs w:val="16"/>
    </w:rPr>
  </w:style>
  <w:style w:type="character" w:customStyle="1" w:styleId="15">
    <w:name w:val="Título 1 Char"/>
    <w:basedOn w:val="9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6">
    <w:name w:val="List Paragraph"/>
    <w:basedOn w:val="1"/>
    <w:qFormat/>
    <w:uiPriority w:val="0"/>
    <w:pPr>
      <w:ind w:left="720"/>
      <w:contextualSpacing/>
    </w:pPr>
  </w:style>
  <w:style w:type="character" w:customStyle="1" w:styleId="17">
    <w:name w:val="Corpo de texto 2 Char"/>
    <w:basedOn w:val="9"/>
    <w:link w:val="5"/>
    <w:qFormat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8">
    <w:name w:val="Texto de comentário Char"/>
    <w:basedOn w:val="9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9">
    <w:name w:val="Corpo de texto Char"/>
    <w:basedOn w:val="9"/>
    <w:link w:val="3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20">
    <w:name w:val="artigo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87"/>
    <customShpInfo spid="_x0000_s2088"/>
    <customShpInfo spid="_x0000_s2093"/>
    <customShpInfo spid="_x0000_s2094"/>
    <customShpInfo spid="_x0000_s2095"/>
    <customShpInfo spid="_x0000_s2096"/>
    <customShpInfo spid="_x0000_s2098"/>
    <customShpInfo spid="_x0000_s2099"/>
    <customShpInfo spid="_x0000_s2081"/>
    <customShpInfo spid="_x0000_s2084"/>
    <customShpInfo spid="_x0000_s2082"/>
    <customShpInfo spid="_x0000_s2083"/>
    <customShpInfo spid="_x0000_s2100"/>
    <customShpInfo spid="_x0000_s210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4725</Words>
  <Characters>25518</Characters>
  <Lines>212</Lines>
  <Paragraphs>60</Paragraphs>
  <ScaleCrop>false</ScaleCrop>
  <LinksUpToDate>false</LinksUpToDate>
  <CharactersWithSpaces>30183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2013-04-22T12:18:00Z</dcterms:created>
  <dc:creator>glibardi</dc:creator>
  <cp:lastModifiedBy>marilene.schliewe</cp:lastModifiedBy>
  <dcterms:modified xsi:type="dcterms:W3CDTF">2019-02-13T10:51:53Z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